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F5" w:rsidRDefault="00B10619">
      <w:r>
        <w:rPr>
          <w:noProof/>
          <w:lang w:eastAsia="tr-TR"/>
        </w:rPr>
        <w:drawing>
          <wp:inline distT="0" distB="0" distL="0" distR="0" wp14:anchorId="1C3F0B32" wp14:editId="0E079739">
            <wp:extent cx="5760720" cy="8532654"/>
            <wp:effectExtent l="0" t="0" r="0" b="1905"/>
            <wp:docPr id="1" name="Resim 1" descr="http://www.kayseri.gov.tr/kurumlar/kayseri.gov.tr/Duyurular/kades/kad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yseri.gov.tr/kurumlar/kayseri.gov.tr/Duyurular/kades/kade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19"/>
    <w:rsid w:val="009170F5"/>
    <w:rsid w:val="00B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6D52-88D1-4C2D-8F17-4057B62A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Mdr.Yrd.Rehane Çakan</dc:creator>
  <cp:keywords/>
  <dc:description/>
  <cp:lastModifiedBy>Mdr.Yrd.Rehane Çakan</cp:lastModifiedBy>
  <cp:revision>1</cp:revision>
  <dcterms:created xsi:type="dcterms:W3CDTF">2024-03-18T11:39:00Z</dcterms:created>
  <dcterms:modified xsi:type="dcterms:W3CDTF">2024-03-18T11:41:00Z</dcterms:modified>
</cp:coreProperties>
</file>